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C18" w:rsidRPr="005D3C18" w:rsidRDefault="005D3C18" w:rsidP="00BE3D76">
      <w:pPr>
        <w:jc w:val="center"/>
        <w:rPr>
          <w:sz w:val="36"/>
          <w:szCs w:val="36"/>
        </w:rPr>
      </w:pPr>
      <w:r w:rsidRPr="005D3C18">
        <w:rPr>
          <w:b/>
          <w:bCs/>
          <w:sz w:val="36"/>
          <w:szCs w:val="36"/>
        </w:rPr>
        <w:t>Laboratoria Przy</w:t>
      </w:r>
      <w:r w:rsidR="00BE3D76">
        <w:rPr>
          <w:b/>
          <w:bCs/>
          <w:sz w:val="36"/>
          <w:szCs w:val="36"/>
        </w:rPr>
        <w:t>szłości – nowoczesna edukacja w </w:t>
      </w:r>
      <w:r w:rsidRPr="005D3C18">
        <w:rPr>
          <w:b/>
          <w:bCs/>
          <w:sz w:val="36"/>
          <w:szCs w:val="36"/>
        </w:rPr>
        <w:t>naszej szkole</w:t>
      </w:r>
      <w:r>
        <w:rPr>
          <w:b/>
          <w:bCs/>
          <w:sz w:val="36"/>
          <w:szCs w:val="36"/>
        </w:rPr>
        <w:t>.</w:t>
      </w:r>
    </w:p>
    <w:p w:rsidR="005D3C18" w:rsidRPr="005D3C18" w:rsidRDefault="005D3C18" w:rsidP="005D3C18">
      <w:pPr>
        <w:rPr>
          <w:b/>
          <w:bCs/>
          <w:sz w:val="36"/>
          <w:szCs w:val="36"/>
        </w:rPr>
      </w:pPr>
      <w:r w:rsidRPr="005D3C18">
        <w:rPr>
          <w:b/>
          <w:bCs/>
          <w:sz w:val="36"/>
          <w:szCs w:val="36"/>
        </w:rPr>
        <w:t>Podsumowanie działań w roku szkolnym 2025/2026</w:t>
      </w:r>
    </w:p>
    <w:p w:rsidR="005D3C18" w:rsidRPr="005D3C18" w:rsidRDefault="005D3C18" w:rsidP="005D3C18">
      <w:pPr>
        <w:rPr>
          <w:sz w:val="32"/>
          <w:szCs w:val="32"/>
        </w:rPr>
      </w:pP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Program Laboratoria Przyszłości umożliwia uczniom zdobywanie wiedzy i nowych umiejętności z wykorzystaniem nowoczesnego sprzętu oraz pomocy dydaktycznych zakupionych dla szkół podstawowych. Dzięki udziałowi w programie uczniowie mają możliwość rozwijania swoich zainteresowań, kreatywności oraz kompetencji praktycznych podczas różnorodnych zajęć edukacyjnych.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W roku szkolnym 2025/2026 sprzęt i materiały zakupione w ramach programu były systematycznie wykorzystywane podczas zajęć oraz wydarzeń organizowanych w naszej szkole. Uczniowie uczestniczyli w działaniach rozwijających umiejętność współpracy, kreatywnego myślenia, samodzielnego działania oraz zdobywania wiedzy poprzez doświadczenie. Poniżej przedstawiamy wybrane przedsięwzięcia zrealizowane z wykorzystaniem wyposażenia programu Laboratoria Przyszłości.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</w:p>
    <w:p w:rsidR="005D3C18" w:rsidRPr="00BE3D76" w:rsidRDefault="005D3C18" w:rsidP="00BE3D76">
      <w:pPr>
        <w:jc w:val="both"/>
        <w:rPr>
          <w:b/>
          <w:bCs/>
          <w:sz w:val="24"/>
          <w:szCs w:val="24"/>
        </w:rPr>
      </w:pPr>
      <w:r w:rsidRPr="00BE3D76">
        <w:rPr>
          <w:b/>
          <w:bCs/>
          <w:sz w:val="24"/>
          <w:szCs w:val="24"/>
        </w:rPr>
        <w:t>Promowanie czytelnictwa.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Jednym z działań realizowanych z wykorzystaniem sprzętu programu Laboratoria Przyszłości było spotkanie promujące czytelnictwo. Podczas wydarzenia uczniowie aktywnie uczestniczyli we wspólnym czytaniu utworów literackich, prezentując wybrane teksty przed koleżankami i kolegami. Wykorzystanie sprzętu dostępnego w ramach programu uatrakcyjniło przebieg spotkania oraz zachęciło dzieci do aktywnego udziału.</w:t>
      </w:r>
    </w:p>
    <w:p w:rsidR="005D3C18" w:rsidRPr="005D3C18" w:rsidRDefault="005D3C18" w:rsidP="005D3C18">
      <w:pPr>
        <w:rPr>
          <w:sz w:val="32"/>
          <w:szCs w:val="32"/>
        </w:rPr>
      </w:pPr>
    </w:p>
    <w:p w:rsidR="005D3C18" w:rsidRPr="005D3C18" w:rsidRDefault="005D3C18" w:rsidP="005D3C18">
      <w:pPr>
        <w:rPr>
          <w:sz w:val="32"/>
          <w:szCs w:val="32"/>
        </w:rPr>
      </w:pPr>
      <w:r w:rsidRPr="005D3C18">
        <w:rPr>
          <w:sz w:val="32"/>
          <w:szCs w:val="32"/>
        </w:rPr>
        <w:t>Zajęcia sprzyjały rozwijaniu zainteresowań czytelniczych, doskonaleniu umiejętności pięknego czytania oraz przełamywaniu nieśmiałości podczas wystąpień publicznych. Była to również doskonała okazja do pokazania, że książka może być źródłem wiedzy, inspiracji i wspólnej zabawy.</w:t>
      </w:r>
    </w:p>
    <w:p w:rsidR="005D3C18" w:rsidRDefault="005D3C18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4091940" cy="2743200"/>
            <wp:effectExtent l="0" t="0" r="3810" b="0"/>
            <wp:docPr id="4989479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94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C18" w:rsidRPr="005D3C18" w:rsidRDefault="005D3C18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4084320" cy="2910840"/>
            <wp:effectExtent l="0" t="0" r="0" b="3810"/>
            <wp:docPr id="13349024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291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C18" w:rsidRPr="005D3C18" w:rsidRDefault="005D3C18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4137660" cy="3063240"/>
            <wp:effectExtent l="0" t="0" r="0" b="3810"/>
            <wp:docPr id="48794026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60" cy="306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C18" w:rsidRPr="005D3C18" w:rsidRDefault="005D3C18" w:rsidP="005D3C18">
      <w:pPr>
        <w:rPr>
          <w:sz w:val="32"/>
          <w:szCs w:val="32"/>
        </w:rPr>
      </w:pPr>
    </w:p>
    <w:p w:rsidR="005D3C18" w:rsidRPr="00BE3D76" w:rsidRDefault="005D3C18" w:rsidP="00BE3D76">
      <w:pPr>
        <w:jc w:val="both"/>
        <w:rPr>
          <w:b/>
          <w:bCs/>
          <w:sz w:val="24"/>
          <w:szCs w:val="24"/>
        </w:rPr>
      </w:pPr>
      <w:r w:rsidRPr="00BE3D76">
        <w:rPr>
          <w:b/>
          <w:bCs/>
          <w:sz w:val="24"/>
          <w:szCs w:val="24"/>
        </w:rPr>
        <w:t>Przygotowanie ozdób bożonarodzeniowych.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W okresie poprzedzającym Święta Bożego Narodzenia uczniowie wykonywali ozdoby świąteczne przeznaczone na szkolny kiermasz. Podczas zajęć wykorzystywano materiały plastyczne, w tym materiały zakupione w ramach programu Laboratoria Przyszłości.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Tworzenie dekoracji było okazją do rozwijania kreatywności, wyobraźni oraz zdolności manualnych. Wspólna praca uczyła współdziałania, staranności i cierpliwości, a wykonane ozdoby cieszyły się dużym zainteresowaniem podczas szkolnego kiermaszu.</w:t>
      </w:r>
    </w:p>
    <w:p w:rsidR="005D3C18" w:rsidRPr="005D3C18" w:rsidRDefault="0007181B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3794760" cy="2743200"/>
            <wp:effectExtent l="0" t="0" r="0" b="0"/>
            <wp:docPr id="188284531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3810000" cy="3002280"/>
            <wp:effectExtent l="0" t="0" r="0" b="7620"/>
            <wp:docPr id="2014466310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00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DB7" w:rsidRDefault="003D3DB7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3337560" cy="2849880"/>
            <wp:effectExtent l="0" t="0" r="0" b="7620"/>
            <wp:docPr id="1714990841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785" cy="2865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C18" w:rsidRPr="003D3DB7" w:rsidRDefault="005D3C18" w:rsidP="00BE3D76">
      <w:pPr>
        <w:jc w:val="both"/>
        <w:rPr>
          <w:sz w:val="32"/>
          <w:szCs w:val="32"/>
        </w:rPr>
      </w:pPr>
      <w:r w:rsidRPr="005D3C18">
        <w:rPr>
          <w:b/>
          <w:bCs/>
          <w:sz w:val="32"/>
          <w:szCs w:val="32"/>
        </w:rPr>
        <w:lastRenderedPageBreak/>
        <w:t>Przygotowanie ozdób wielkanocnych</w:t>
      </w:r>
      <w:r>
        <w:rPr>
          <w:b/>
          <w:bCs/>
          <w:sz w:val="32"/>
          <w:szCs w:val="32"/>
        </w:rPr>
        <w:t>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Kolejnym działaniem było przygotowywanie ozdób wielkanocnych na szkolny kiermasz. Uczniowie z dużym zaangażowaniem wykonywali różnorodne dekoracje, wykorzystując materiały zakupione w ramach programu Laboratoria Przyszłości.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Podczas zajęć dzieci rozwijały sprawność manualną, pomysłowość oraz umiejętność planowania własnej pracy. Wspólne wykonywanie dekoracji sprzyjało integracji, współpracy i kształtowaniu poczucia estetyki.</w:t>
      </w:r>
    </w:p>
    <w:p w:rsidR="005D3C18" w:rsidRPr="00BE3D76" w:rsidRDefault="005D3C18" w:rsidP="005D3C18">
      <w:pPr>
        <w:rPr>
          <w:sz w:val="24"/>
          <w:szCs w:val="24"/>
        </w:rPr>
      </w:pPr>
    </w:p>
    <w:p w:rsidR="005D3C18" w:rsidRDefault="003D3DB7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4495800" cy="2748915"/>
            <wp:effectExtent l="0" t="0" r="0" b="0"/>
            <wp:docPr id="183538134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578" cy="27879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DB7" w:rsidRPr="005D3C18" w:rsidRDefault="003D3DB7" w:rsidP="005D3C18">
      <w:pPr>
        <w:rPr>
          <w:sz w:val="32"/>
          <w:szCs w:val="32"/>
        </w:rPr>
      </w:pPr>
    </w:p>
    <w:p w:rsidR="005D3C18" w:rsidRPr="005D3C18" w:rsidRDefault="005D3C18" w:rsidP="005D3C18">
      <w:pPr>
        <w:rPr>
          <w:sz w:val="32"/>
          <w:szCs w:val="32"/>
        </w:rPr>
      </w:pPr>
    </w:p>
    <w:p w:rsidR="005D3C18" w:rsidRPr="00BE3D76" w:rsidRDefault="005D3C18" w:rsidP="00BE3D76">
      <w:pPr>
        <w:jc w:val="both"/>
        <w:rPr>
          <w:b/>
          <w:bCs/>
          <w:sz w:val="24"/>
          <w:szCs w:val="24"/>
        </w:rPr>
      </w:pPr>
      <w:r w:rsidRPr="005D3C18">
        <w:rPr>
          <w:b/>
          <w:bCs/>
          <w:sz w:val="32"/>
          <w:szCs w:val="32"/>
        </w:rPr>
        <w:t xml:space="preserve">Poznajemy zjawiska atmosferyczne poprzez </w:t>
      </w:r>
      <w:r w:rsidRPr="00BE3D76">
        <w:rPr>
          <w:b/>
          <w:bCs/>
          <w:sz w:val="24"/>
          <w:szCs w:val="24"/>
        </w:rPr>
        <w:t>doświadczenia.</w:t>
      </w:r>
    </w:p>
    <w:p w:rsidR="005D3C18" w:rsidRPr="00BE3D76" w:rsidRDefault="005D3C18" w:rsidP="00BE3D76">
      <w:pPr>
        <w:jc w:val="both"/>
        <w:rPr>
          <w:sz w:val="24"/>
          <w:szCs w:val="24"/>
        </w:rPr>
      </w:pPr>
      <w:r w:rsidRPr="00BE3D76">
        <w:rPr>
          <w:sz w:val="24"/>
          <w:szCs w:val="24"/>
        </w:rPr>
        <w:t>Podczas zajęć edukacyjnych uczniowie uczestniczyli w eksperymencie przedstawiającym proces powstawania opadów atmosferycznych. Do przeprowadzenia doświadczenia wykorzystano przezroczyste pojemniki zakupione w ramach programu Laboratoria Przyszłości, a także piankę do golenia i barwniki spożywcze.</w:t>
      </w:r>
    </w:p>
    <w:p w:rsidR="005D3C18" w:rsidRPr="00BE3D76" w:rsidRDefault="005D3C18" w:rsidP="00BE3D76">
      <w:pPr>
        <w:rPr>
          <w:sz w:val="24"/>
          <w:szCs w:val="24"/>
        </w:rPr>
      </w:pPr>
      <w:r w:rsidRPr="00BE3D76">
        <w:rPr>
          <w:sz w:val="24"/>
          <w:szCs w:val="24"/>
        </w:rPr>
        <w:t>Praktyczna forma zajęć pozwoliła dzieciom w ciekawy i przystępny sposób zrozumieć zjawiska zachodzące w przyrodzie. Samodzielna obserwacja doświadczenia rozbudzała ciekawość poznawczą oraz zachęcała uczniów do zadawania pytań i wyciągania własnych wniosków.</w:t>
      </w:r>
    </w:p>
    <w:p w:rsidR="002D7320" w:rsidRDefault="002D7320" w:rsidP="005D3C18">
      <w:pPr>
        <w:rPr>
          <w:noProof/>
          <w:sz w:val="32"/>
          <w:szCs w:val="32"/>
        </w:rPr>
      </w:pPr>
      <w:r>
        <w:rPr>
          <w:noProof/>
          <w:sz w:val="32"/>
          <w:szCs w:val="32"/>
          <w:lang w:eastAsia="pl-PL"/>
        </w:rPr>
        <w:lastRenderedPageBreak/>
        <w:drawing>
          <wp:inline distT="0" distB="0" distL="0" distR="0">
            <wp:extent cx="2360295" cy="3071446"/>
            <wp:effectExtent l="0" t="0" r="1905" b="0"/>
            <wp:docPr id="1329669205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554" cy="3110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303146" cy="3070860"/>
            <wp:effectExtent l="0" t="0" r="1905" b="0"/>
            <wp:docPr id="112759179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056" cy="3137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7320" w:rsidRDefault="002D7320" w:rsidP="005D3C18">
      <w:pPr>
        <w:rPr>
          <w:noProof/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326726" cy="2153334"/>
            <wp:effectExtent l="0" t="0" r="0" b="0"/>
            <wp:docPr id="1693318467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90" cy="2173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286000" cy="2150110"/>
            <wp:effectExtent l="0" t="0" r="0" b="2540"/>
            <wp:docPr id="944308679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790" cy="216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C18" w:rsidRPr="005D3C18" w:rsidRDefault="005D3C18" w:rsidP="005D3C18">
      <w:pPr>
        <w:rPr>
          <w:sz w:val="32"/>
          <w:szCs w:val="32"/>
        </w:rPr>
      </w:pPr>
    </w:p>
    <w:p w:rsidR="005D3C18" w:rsidRDefault="005D3C18" w:rsidP="005D3C18">
      <w:pPr>
        <w:rPr>
          <w:sz w:val="32"/>
          <w:szCs w:val="32"/>
        </w:rPr>
      </w:pPr>
    </w:p>
    <w:p w:rsidR="005D3C18" w:rsidRPr="005D3C18" w:rsidRDefault="005D3C18" w:rsidP="005D3C18">
      <w:pPr>
        <w:rPr>
          <w:b/>
          <w:bCs/>
          <w:sz w:val="32"/>
          <w:szCs w:val="32"/>
        </w:rPr>
      </w:pPr>
      <w:r w:rsidRPr="005D3C18">
        <w:rPr>
          <w:b/>
          <w:bCs/>
          <w:sz w:val="32"/>
          <w:szCs w:val="32"/>
        </w:rPr>
        <w:t>Zajęcia kulinarne</w:t>
      </w:r>
      <w:r>
        <w:rPr>
          <w:b/>
          <w:bCs/>
          <w:sz w:val="32"/>
          <w:szCs w:val="32"/>
        </w:rPr>
        <w:t>.</w:t>
      </w:r>
    </w:p>
    <w:p w:rsidR="005D3C18" w:rsidRPr="005D3C18" w:rsidRDefault="005D3C18" w:rsidP="005D3C18">
      <w:pPr>
        <w:rPr>
          <w:sz w:val="32"/>
          <w:szCs w:val="32"/>
        </w:rPr>
      </w:pPr>
      <w:r w:rsidRPr="005D3C18">
        <w:rPr>
          <w:sz w:val="32"/>
          <w:szCs w:val="32"/>
        </w:rPr>
        <w:t>W ramach zajęć kulinarnych uczniowie przygotowywali smaczne tosty z wykorzystaniem sprzętu zakupionego w ramach programu Laboratoria Przyszłości. Dzieci samodzielnie komponowały składniki, poznawały zasady bezpiecznego korzystania ze sprzętu oraz uczyły się właściwej organizacji pracy.</w:t>
      </w:r>
    </w:p>
    <w:p w:rsidR="005D3C18" w:rsidRPr="005D3C18" w:rsidRDefault="005D3C18" w:rsidP="005D3C18">
      <w:pPr>
        <w:rPr>
          <w:sz w:val="32"/>
          <w:szCs w:val="32"/>
        </w:rPr>
      </w:pPr>
      <w:r w:rsidRPr="005D3C18">
        <w:rPr>
          <w:sz w:val="32"/>
          <w:szCs w:val="32"/>
        </w:rPr>
        <w:t xml:space="preserve">Warsztaty kulinarne były nie tylko okazją do zdobywania praktycznych umiejętności, ale również do rozwijania samodzielności, współpracy i odpowiedzialności. Zajęcia </w:t>
      </w:r>
      <w:r w:rsidRPr="005D3C18">
        <w:rPr>
          <w:sz w:val="32"/>
          <w:szCs w:val="32"/>
        </w:rPr>
        <w:lastRenderedPageBreak/>
        <w:t>sprawiły uczniom wiele radości i pokazały, że nauka może odbywać się poprzez działanie i wspólne doświadczenia.</w:t>
      </w:r>
    </w:p>
    <w:p w:rsidR="005D3C18" w:rsidRDefault="005D3C18" w:rsidP="005D3C18">
      <w:pPr>
        <w:rPr>
          <w:sz w:val="32"/>
          <w:szCs w:val="32"/>
        </w:rPr>
      </w:pPr>
    </w:p>
    <w:p w:rsidR="002D7320" w:rsidRDefault="002D7320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763520" cy="2021840"/>
            <wp:effectExtent l="0" t="0" r="0" b="0"/>
            <wp:docPr id="1171624574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02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649220" cy="1986915"/>
            <wp:effectExtent l="0" t="0" r="0" b="0"/>
            <wp:docPr id="627013091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045" cy="2010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7320" w:rsidRPr="005D3C18" w:rsidRDefault="002D7320" w:rsidP="005D3C18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727960" cy="2224319"/>
            <wp:effectExtent l="0" t="0" r="0" b="5080"/>
            <wp:docPr id="122515765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527" cy="226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748280" cy="2205990"/>
            <wp:effectExtent l="0" t="0" r="0" b="3810"/>
            <wp:docPr id="767082031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138" cy="2210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C18" w:rsidRPr="005D3C18" w:rsidRDefault="005D3C18" w:rsidP="005D3C18">
      <w:pPr>
        <w:rPr>
          <w:sz w:val="32"/>
          <w:szCs w:val="32"/>
        </w:rPr>
      </w:pPr>
    </w:p>
    <w:p w:rsidR="005D3C18" w:rsidRPr="005D3C18" w:rsidRDefault="005D3C18" w:rsidP="005D3C18">
      <w:pPr>
        <w:rPr>
          <w:sz w:val="32"/>
          <w:szCs w:val="32"/>
        </w:rPr>
      </w:pPr>
    </w:p>
    <w:p w:rsidR="005D3C18" w:rsidRPr="005D3C18" w:rsidRDefault="005D3C18" w:rsidP="005D3C18">
      <w:pPr>
        <w:rPr>
          <w:sz w:val="32"/>
          <w:szCs w:val="32"/>
        </w:rPr>
      </w:pPr>
    </w:p>
    <w:p w:rsidR="002D7320" w:rsidRDefault="002D7320" w:rsidP="005D3C18">
      <w:pPr>
        <w:rPr>
          <w:b/>
          <w:bCs/>
          <w:sz w:val="32"/>
          <w:szCs w:val="32"/>
        </w:rPr>
      </w:pPr>
    </w:p>
    <w:p w:rsidR="002D7320" w:rsidRDefault="002D7320" w:rsidP="005D3C18">
      <w:pPr>
        <w:rPr>
          <w:b/>
          <w:bCs/>
          <w:sz w:val="32"/>
          <w:szCs w:val="32"/>
        </w:rPr>
      </w:pPr>
    </w:p>
    <w:p w:rsidR="005D3C18" w:rsidRPr="005D3C18" w:rsidRDefault="005D3C18" w:rsidP="005D3C18">
      <w:pPr>
        <w:rPr>
          <w:b/>
          <w:bCs/>
          <w:sz w:val="32"/>
          <w:szCs w:val="32"/>
        </w:rPr>
      </w:pPr>
      <w:r w:rsidRPr="005D3C18">
        <w:rPr>
          <w:b/>
          <w:bCs/>
          <w:sz w:val="32"/>
          <w:szCs w:val="32"/>
        </w:rPr>
        <w:t>Podsumowanie</w:t>
      </w:r>
    </w:p>
    <w:p w:rsidR="005D3C18" w:rsidRPr="005D3C18" w:rsidRDefault="005D3C18" w:rsidP="00BE3D76">
      <w:pPr>
        <w:jc w:val="both"/>
        <w:rPr>
          <w:sz w:val="32"/>
          <w:szCs w:val="32"/>
        </w:rPr>
      </w:pPr>
      <w:r w:rsidRPr="005D3C18">
        <w:rPr>
          <w:sz w:val="32"/>
          <w:szCs w:val="32"/>
        </w:rPr>
        <w:t xml:space="preserve">Realizacja programu Laboratoria Przyszłości w naszej szkole po raz kolejny pokazała, że nowoczesne wyposażenie może skutecznie wspierać proces nauczania oraz rozwój uczniów. Sprzęt i materiały zakupione w ramach programu są wykorzystywane podczas różnorodnych zajęć edukacyjnych, </w:t>
      </w:r>
      <w:r w:rsidRPr="005D3C18">
        <w:rPr>
          <w:sz w:val="32"/>
          <w:szCs w:val="32"/>
        </w:rPr>
        <w:lastRenderedPageBreak/>
        <w:t>dzięki czemu dzieci uczą się poprzez działanie, doświadczenie i współpracę.</w:t>
      </w:r>
    </w:p>
    <w:p w:rsidR="005D3C18" w:rsidRPr="005D3C18" w:rsidRDefault="005D3C18" w:rsidP="00BE3D76">
      <w:pPr>
        <w:jc w:val="both"/>
        <w:rPr>
          <w:sz w:val="32"/>
          <w:szCs w:val="32"/>
        </w:rPr>
      </w:pPr>
      <w:r w:rsidRPr="005D3C18">
        <w:rPr>
          <w:sz w:val="32"/>
          <w:szCs w:val="32"/>
        </w:rPr>
        <w:t>Program stwarza uczniom możliwość rozwijania kreatywności, samodzielności oraz zainteresowań, a także zdobywania praktycznych umiejętności przydatnych w codziennym życiu. Wykorzystanie nowoczesnych pomocy dydaktycznych sprawia, że zajęcia są atrakcyjniejsze, angażują uczniów i zachęcają ich do aktywnego poznawania otaczającego świata.</w:t>
      </w:r>
    </w:p>
    <w:p w:rsidR="00B9369D" w:rsidRDefault="00B9369D" w:rsidP="00BE3D76">
      <w:pPr>
        <w:jc w:val="both"/>
      </w:pPr>
    </w:p>
    <w:sectPr w:rsidR="00B9369D" w:rsidSect="00CA0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D3C18"/>
    <w:rsid w:val="0007181B"/>
    <w:rsid w:val="00242827"/>
    <w:rsid w:val="002D7320"/>
    <w:rsid w:val="00387C38"/>
    <w:rsid w:val="003D3DB7"/>
    <w:rsid w:val="0053224B"/>
    <w:rsid w:val="005D3C18"/>
    <w:rsid w:val="009E4E95"/>
    <w:rsid w:val="00B9369D"/>
    <w:rsid w:val="00BE3D76"/>
    <w:rsid w:val="00BE56AA"/>
    <w:rsid w:val="00CA0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464"/>
  </w:style>
  <w:style w:type="paragraph" w:styleId="Nagwek1">
    <w:name w:val="heading 1"/>
    <w:basedOn w:val="Normalny"/>
    <w:next w:val="Normalny"/>
    <w:link w:val="Nagwek1Znak"/>
    <w:uiPriority w:val="9"/>
    <w:qFormat/>
    <w:rsid w:val="005D3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3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3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3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3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3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3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3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3C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C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3C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3C1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3C1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3C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3C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3C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3C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3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3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3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3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3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3C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3C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3C1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3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3C1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3C18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D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0182B-0D33-4868-838D-2ACB209B7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Gościcki</dc:creator>
  <cp:keywords/>
  <dc:description/>
  <cp:lastModifiedBy>user</cp:lastModifiedBy>
  <cp:revision>3</cp:revision>
  <cp:lastPrinted>2026-07-02T15:32:00Z</cp:lastPrinted>
  <dcterms:created xsi:type="dcterms:W3CDTF">2026-06-28T07:44:00Z</dcterms:created>
  <dcterms:modified xsi:type="dcterms:W3CDTF">2026-07-02T15:33:00Z</dcterms:modified>
</cp:coreProperties>
</file>